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BB" w:rsidRDefault="00B7275E">
      <w:r>
        <w:rPr>
          <w:rFonts w:ascii="Courier New" w:hAnsi="Courier New" w:cs="Courier New"/>
          <w:color w:val="000000"/>
          <w:sz w:val="27"/>
          <w:szCs w:val="27"/>
        </w:rPr>
        <w:t>0</w:t>
      </w:r>
      <w:r>
        <w:rPr>
          <w:rFonts w:ascii="Courier New" w:hAnsi="Courier New" w:cs="Courier New"/>
          <w:color w:val="000000"/>
          <w:sz w:val="27"/>
          <w:szCs w:val="27"/>
        </w:rPr>
        <w:t>7</w:t>
      </w:r>
      <w:r>
        <w:rPr>
          <w:rFonts w:ascii="Courier New" w:hAnsi="Courier New" w:cs="Courier New"/>
          <w:color w:val="000000"/>
          <w:sz w:val="27"/>
          <w:szCs w:val="27"/>
        </w:rPr>
        <w:t>.03.2023 в ИФНС России по Северскому району состоялс</w:t>
      </w:r>
      <w:r>
        <w:rPr>
          <w:rFonts w:ascii="Courier New" w:hAnsi="Courier New" w:cs="Courier New"/>
          <w:color w:val="000000"/>
          <w:sz w:val="27"/>
          <w:szCs w:val="27"/>
        </w:rPr>
        <w:t>я</w:t>
      </w:r>
      <w:r>
        <w:rPr>
          <w:rFonts w:ascii="Courier New" w:hAnsi="Courier New" w:cs="Courier New"/>
          <w:color w:val="000000"/>
          <w:sz w:val="27"/>
          <w:szCs w:val="27"/>
        </w:rPr>
        <w:br/>
      </w:r>
      <w:proofErr w:type="spellStart"/>
      <w:r>
        <w:rPr>
          <w:rFonts w:ascii="Courier New" w:hAnsi="Courier New" w:cs="Courier New"/>
          <w:color w:val="000000"/>
          <w:sz w:val="27"/>
          <w:szCs w:val="27"/>
        </w:rPr>
        <w:t>вебинар</w:t>
      </w:r>
      <w:proofErr w:type="spellEnd"/>
      <w:r>
        <w:rPr>
          <w:rFonts w:ascii="Courier New" w:hAnsi="Courier New" w:cs="Courier New"/>
          <w:color w:val="000000"/>
          <w:sz w:val="27"/>
          <w:szCs w:val="27"/>
        </w:rPr>
        <w:t xml:space="preserve"> по </w:t>
      </w:r>
      <w:r>
        <w:rPr>
          <w:rFonts w:ascii="Courier New" w:hAnsi="Courier New" w:cs="Courier New"/>
          <w:color w:val="000000"/>
          <w:sz w:val="27"/>
          <w:szCs w:val="27"/>
        </w:rPr>
        <w:t>теме:</w:t>
      </w:r>
      <w:r>
        <w:rPr>
          <w:rFonts w:ascii="Courier New" w:hAnsi="Courier New" w:cs="Courier New"/>
          <w:color w:val="000000"/>
          <w:sz w:val="27"/>
          <w:szCs w:val="27"/>
        </w:rPr>
        <w:br/>
        <w:t>«Ответы на вопросы, возникающие в связи с введением единого налогового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счета».</w:t>
      </w:r>
      <w:r>
        <w:rPr>
          <w:rFonts w:ascii="Courier New" w:hAnsi="Courier New" w:cs="Courier New"/>
          <w:color w:val="000000"/>
          <w:sz w:val="27"/>
          <w:szCs w:val="27"/>
        </w:rPr>
        <w:br/>
        <w:t> В рамках встречи были озвучены вопросы,</w:t>
      </w:r>
      <w:r>
        <w:rPr>
          <w:rFonts w:ascii="Courier New" w:hAnsi="Courier New" w:cs="Courier New"/>
          <w:color w:val="000000"/>
          <w:sz w:val="27"/>
          <w:szCs w:val="27"/>
        </w:rPr>
        <w:br/>
        <w:t>касающиеся уплаты налогов, в том числе в качестве Единого налогового платежа, и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порядка и срока предоставления Уведомления об исчисленных суммах налогов,</w:t>
      </w:r>
      <w:r>
        <w:rPr>
          <w:rFonts w:ascii="Courier New" w:hAnsi="Courier New" w:cs="Courier New"/>
          <w:color w:val="000000"/>
          <w:sz w:val="27"/>
          <w:szCs w:val="27"/>
        </w:rPr>
        <w:br/>
        <w:t>авансовых платежей по налогам, сборов, страховых взносов (форма по КНД 1110355). Данное уведомление представляется не позднее 25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числа месяца, в котором установлен срок уплаты соответствующих налогов и</w:t>
      </w:r>
      <w:r>
        <w:rPr>
          <w:rFonts w:ascii="Courier New" w:hAnsi="Courier New" w:cs="Courier New"/>
          <w:color w:val="000000"/>
          <w:sz w:val="27"/>
          <w:szCs w:val="27"/>
        </w:rPr>
        <w:br/>
        <w:t>взносов, для распределения ЕНП по платежам с авансовой системой расчетов.</w:t>
      </w:r>
      <w:r>
        <w:rPr>
          <w:rFonts w:ascii="Courier New" w:hAnsi="Courier New" w:cs="Courier New"/>
          <w:color w:val="000000"/>
          <w:sz w:val="27"/>
          <w:szCs w:val="27"/>
        </w:rPr>
        <w:br/>
        <w:t> Обязанность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подачи уведомлений возникает, если в состав ЕНП входят авансовые платежи</w:t>
      </w:r>
      <w:proofErr w:type="gramStart"/>
      <w:r>
        <w:rPr>
          <w:rFonts w:ascii="Courier New" w:hAnsi="Courier New" w:cs="Courier New"/>
          <w:color w:val="000000"/>
          <w:sz w:val="27"/>
          <w:szCs w:val="27"/>
        </w:rPr>
        <w:t>,н</w:t>
      </w:r>
      <w:bookmarkStart w:id="0" w:name="_GoBack"/>
      <w:bookmarkEnd w:id="0"/>
      <w:proofErr w:type="gramEnd"/>
      <w:r>
        <w:rPr>
          <w:rFonts w:ascii="Courier New" w:hAnsi="Courier New" w:cs="Courier New"/>
          <w:color w:val="000000"/>
          <w:sz w:val="27"/>
          <w:szCs w:val="27"/>
        </w:rPr>
        <w:t>алоговая декларация или расчет по которым подаются позже, чем срок уплаты</w:t>
      </w:r>
      <w:r>
        <w:rPr>
          <w:rFonts w:ascii="Courier New" w:hAnsi="Courier New" w:cs="Courier New"/>
          <w:color w:val="000000"/>
          <w:sz w:val="27"/>
          <w:szCs w:val="27"/>
        </w:rPr>
        <w:br/>
        <w:t>налога. В основном это касается НДФЛ, страховых взносов, УСН, ЕСХН и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имущественных налогов юридических лиц.</w:t>
      </w:r>
      <w:r>
        <w:rPr>
          <w:rFonts w:ascii="Courier New" w:hAnsi="Courier New" w:cs="Courier New"/>
          <w:color w:val="000000"/>
          <w:sz w:val="27"/>
          <w:szCs w:val="27"/>
        </w:rPr>
        <w:br/>
        <w:t xml:space="preserve"> Начальник аналитического отдела  Ермоленко Анна Сергеевна  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ответила на </w:t>
      </w:r>
      <w:r>
        <w:rPr>
          <w:rFonts w:ascii="Courier New" w:hAnsi="Courier New" w:cs="Courier New"/>
          <w:color w:val="000000"/>
          <w:sz w:val="27"/>
          <w:szCs w:val="27"/>
        </w:rPr>
        <w:t>вопрос</w:t>
      </w:r>
      <w:r>
        <w:rPr>
          <w:rFonts w:ascii="Courier New" w:hAnsi="Courier New" w:cs="Courier New"/>
          <w:color w:val="000000"/>
          <w:sz w:val="27"/>
          <w:szCs w:val="27"/>
        </w:rPr>
        <w:t>ы налогоплательщиков.</w:t>
      </w:r>
      <w:r>
        <w:rPr>
          <w:rFonts w:ascii="Courier New" w:hAnsi="Courier New" w:cs="Courier New"/>
          <w:color w:val="000000"/>
          <w:sz w:val="27"/>
          <w:szCs w:val="27"/>
        </w:rPr>
        <w:br/>
        <w:t> В ходе встречи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было отмечено, что на сайте размещена </w:t>
      </w:r>
      <w:proofErr w:type="spellStart"/>
      <w:r>
        <w:rPr>
          <w:rFonts w:ascii="Courier New" w:hAnsi="Courier New" w:cs="Courier New"/>
          <w:color w:val="000000"/>
          <w:sz w:val="27"/>
          <w:szCs w:val="27"/>
        </w:rPr>
        <w:t>промостраница</w:t>
      </w:r>
      <w:proofErr w:type="spellEnd"/>
      <w:r>
        <w:rPr>
          <w:rFonts w:ascii="Courier New" w:hAnsi="Courier New" w:cs="Courier New"/>
          <w:color w:val="000000"/>
          <w:sz w:val="27"/>
          <w:szCs w:val="27"/>
        </w:rPr>
        <w:t xml:space="preserve"> «Единый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налоговый счет», на которой можно</w:t>
      </w:r>
      <w:r>
        <w:rPr>
          <w:rFonts w:ascii="Courier New" w:hAnsi="Courier New" w:cs="Courier New"/>
          <w:color w:val="000000"/>
          <w:sz w:val="27"/>
          <w:szCs w:val="27"/>
        </w:rPr>
        <w:br/>
        <w:t>скачать график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>представления уведомления по всем налогам. В частности там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 </w:t>
      </w:r>
      <w:r>
        <w:rPr>
          <w:rFonts w:ascii="Courier New" w:hAnsi="Courier New" w:cs="Courier New"/>
          <w:color w:val="000000"/>
          <w:sz w:val="27"/>
          <w:szCs w:val="27"/>
        </w:rPr>
        <w:t xml:space="preserve">можно найти: налоги, по которым подается уведомление; сроки подачи </w:t>
      </w:r>
      <w:proofErr w:type="spellStart"/>
      <w:r>
        <w:rPr>
          <w:rFonts w:ascii="Courier New" w:hAnsi="Courier New" w:cs="Courier New"/>
          <w:color w:val="000000"/>
          <w:sz w:val="27"/>
          <w:szCs w:val="27"/>
        </w:rPr>
        <w:t>уведомлений</w:t>
      </w:r>
      <w:proofErr w:type="gramStart"/>
      <w:r>
        <w:rPr>
          <w:rFonts w:ascii="Courier New" w:hAnsi="Courier New" w:cs="Courier New"/>
          <w:color w:val="000000"/>
          <w:sz w:val="27"/>
          <w:szCs w:val="27"/>
        </w:rPr>
        <w:t>;к</w:t>
      </w:r>
      <w:proofErr w:type="gramEnd"/>
      <w:r>
        <w:rPr>
          <w:rFonts w:ascii="Courier New" w:hAnsi="Courier New" w:cs="Courier New"/>
          <w:color w:val="000000"/>
          <w:sz w:val="27"/>
          <w:szCs w:val="27"/>
        </w:rPr>
        <w:t>оды</w:t>
      </w:r>
      <w:proofErr w:type="spellEnd"/>
      <w:r>
        <w:rPr>
          <w:rFonts w:ascii="Courier New" w:hAnsi="Courier New" w:cs="Courier New"/>
          <w:color w:val="000000"/>
          <w:sz w:val="27"/>
          <w:szCs w:val="27"/>
        </w:rPr>
        <w:t xml:space="preserve"> периодов, которые отражаются в уведомлении.</w:t>
      </w:r>
      <w:r>
        <w:rPr>
          <w:rFonts w:ascii="Courier New" w:hAnsi="Courier New" w:cs="Courier New"/>
          <w:color w:val="000000"/>
          <w:sz w:val="27"/>
          <w:szCs w:val="27"/>
        </w:rPr>
        <w:br/>
        <w:t xml:space="preserve"> Кроме того, на сайте ФНС России и в </w:t>
      </w:r>
      <w:proofErr w:type="spellStart"/>
      <w:r>
        <w:rPr>
          <w:rFonts w:ascii="Courier New" w:hAnsi="Courier New" w:cs="Courier New"/>
          <w:color w:val="000000"/>
          <w:sz w:val="27"/>
          <w:szCs w:val="27"/>
        </w:rPr>
        <w:t>телеграм</w:t>
      </w:r>
      <w:proofErr w:type="spellEnd"/>
      <w:r>
        <w:rPr>
          <w:rFonts w:ascii="Courier New" w:hAnsi="Courier New" w:cs="Courier New"/>
          <w:color w:val="000000"/>
          <w:sz w:val="27"/>
          <w:szCs w:val="27"/>
        </w:rPr>
        <w:t xml:space="preserve"> запущен чат-бот «Помощник по ЕНС».</w:t>
      </w:r>
    </w:p>
    <w:sectPr w:rsidR="003A51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75E"/>
    <w:rsid w:val="003A51BB"/>
    <w:rsid w:val="00B72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Гербер Ирина Владимировна</dc:creator>
  <cp:lastModifiedBy>Гербер Ирина Владимировна</cp:lastModifiedBy>
  <cp:revision>1</cp:revision>
  <dcterms:created xsi:type="dcterms:W3CDTF">2023-03-07T11:55:00Z</dcterms:created>
  <dcterms:modified xsi:type="dcterms:W3CDTF">2023-03-07T12:06:00Z</dcterms:modified>
</cp:coreProperties>
</file>